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EB" w:rsidRPr="00FA4D88" w:rsidRDefault="00652AEB" w:rsidP="00652AEB">
      <w:pPr>
        <w:shd w:val="clear" w:color="auto" w:fill="FFFFFF"/>
        <w:spacing w:before="424" w:after="1271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4C2ACE" w:rsidRDefault="00FA4D88" w:rsidP="00FA4D8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76"/>
          <w:szCs w:val="76"/>
          <w:lang w:eastAsia="ru-RU"/>
        </w:rPr>
        <w:br/>
      </w:r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Проектная работа </w:t>
      </w:r>
    </w:p>
    <w:p w:rsidR="00652AEB" w:rsidRPr="00FA4D88" w:rsidRDefault="00652AEB" w:rsidP="00FA4D8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«Мой Дагестан — мой край любимый»</w:t>
      </w:r>
    </w:p>
    <w:p w:rsidR="00652AEB" w:rsidRPr="00FA4D88" w:rsidRDefault="00652AEB" w:rsidP="00FA4D88">
      <w:pPr>
        <w:spacing w:before="635" w:after="635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МКДОУ</w:t>
      </w:r>
    </w:p>
    <w:p w:rsidR="00652AEB" w:rsidRPr="00FA4D88" w:rsidRDefault="00FA4D88" w:rsidP="00FA4D8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д</w:t>
      </w:r>
      <w:proofErr w:type="spellEnd"/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/с «Радуга</w:t>
      </w:r>
      <w:r w:rsidR="00652AEB" w:rsidRPr="00FA4D88">
        <w:rPr>
          <w:rFonts w:ascii="Arial" w:eastAsia="Times New Roman" w:hAnsi="Arial" w:cs="Arial"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»</w:t>
      </w:r>
    </w:p>
    <w:p w:rsidR="00652AEB" w:rsidRPr="00FA4D88" w:rsidRDefault="00FA4D88" w:rsidP="00FA4D88">
      <w:pPr>
        <w:spacing w:before="635" w:after="635" w:line="240" w:lineRule="auto"/>
        <w:ind w:firstLine="360"/>
        <w:jc w:val="center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Табасаранского р-на с. </w:t>
      </w:r>
      <w:proofErr w:type="spellStart"/>
      <w:r w:rsidRPr="00FA4D88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Татиль</w:t>
      </w:r>
      <w:proofErr w:type="spellEnd"/>
    </w:p>
    <w:p w:rsidR="00FA4D88" w:rsidRPr="00FA4D88" w:rsidRDefault="00FA4D88" w:rsidP="00FA4D8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48"/>
          <w:szCs w:val="48"/>
          <w:lang w:eastAsia="ru-RU"/>
        </w:rPr>
      </w:pPr>
    </w:p>
    <w:p w:rsidR="00652AEB" w:rsidRPr="00652AEB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72"/>
          <w:szCs w:val="72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A4D88" w:rsidRDefault="004C2ACE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Подготовила:</w:t>
      </w:r>
    </w:p>
    <w:p w:rsidR="00FA4D88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Воспитатель-методист:   </w:t>
      </w:r>
      <w:r w:rsidR="0032102B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Пирмагомедова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У.А;</w:t>
      </w:r>
    </w:p>
    <w:p w:rsidR="004C2ACE" w:rsidRDefault="004C2ACE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Провели:</w:t>
      </w:r>
    </w:p>
    <w:p w:rsidR="00A671B3" w:rsidRPr="0032102B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</w:t>
      </w:r>
      <w:r w:rsidR="00554322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оспитатели</w:t>
      </w:r>
      <w:r w:rsidR="00652AEB"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 w:rsidR="00652AEB" w:rsidRPr="00652AEB">
        <w:rPr>
          <w:rFonts w:ascii="Arial" w:eastAsia="Times New Roman" w:hAnsi="Arial" w:cs="Arial"/>
          <w:color w:val="111111"/>
          <w:sz w:val="72"/>
          <w:szCs w:val="72"/>
          <w:lang w:eastAsia="ru-RU"/>
        </w:rPr>
        <w:t xml:space="preserve"> </w:t>
      </w:r>
      <w:r w:rsidR="00FA4D88">
        <w:rPr>
          <w:rFonts w:ascii="Arial" w:eastAsia="Times New Roman" w:hAnsi="Arial" w:cs="Arial"/>
          <w:color w:val="111111"/>
          <w:sz w:val="72"/>
          <w:szCs w:val="72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72"/>
          <w:szCs w:val="72"/>
          <w:lang w:eastAsia="ru-RU"/>
        </w:rPr>
        <w:t xml:space="preserve">      </w:t>
      </w:r>
    </w:p>
    <w:p w:rsidR="00652AEB" w:rsidRPr="00FA4D88" w:rsidRDefault="00554322" w:rsidP="00A671B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Магомедова 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Дж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.Ш.</w:t>
      </w:r>
    </w:p>
    <w:p w:rsidR="00652AEB" w:rsidRPr="0032102B" w:rsidRDefault="0032102B" w:rsidP="00A671B3">
      <w:pPr>
        <w:spacing w:before="635" w:after="635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Рамазанова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И.Т.</w:t>
      </w:r>
    </w:p>
    <w:p w:rsidR="00FA4D88" w:rsidRDefault="00FA4D88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72"/>
          <w:szCs w:val="72"/>
          <w:lang w:eastAsia="ru-RU"/>
        </w:rPr>
      </w:pP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 дни горьких печалей и тяжких невзгод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выручит нас?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поможет? Спасет?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Родина. Только лишь родина.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минуты удачи,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часы торжества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 чем наши мысли и наши слова?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 родине, только о родине.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Кто связан и счастьем с тобой, и бедой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Тому и во тьме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сияешь звездой,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</w:t>
      </w:r>
      <w:proofErr w:type="gram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Родина.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(Расул Гамзатов.)</w:t>
      </w: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32102B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A671B3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A671B3" w:rsidRDefault="00A671B3" w:rsidP="00A671B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Актуальность </w:t>
      </w:r>
      <w:r w:rsidRPr="00554322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проекта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Малая Родина</w:t>
      </w: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… У</w:t>
      </w:r>
      <w:proofErr w:type="gram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каждого человека есть своя Родина, для всех она является путеводной звездой, которая озаряет путь на протяжении всей жизни и в итоге остается единственной пристанью для каждого из нас.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Научить видеть, чувствовать красоту родной земли, уважать людей живущих на этой земле, традиции предков. Испытывать чувство гордости за историю родного края. Воспитывать чувство патриотизма, любовь к родным местам одна из главных задач педагогов и родителей.</w:t>
      </w: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A671B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A671B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A671B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554322" w:rsidRDefault="00A671B3" w:rsidP="00A671B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Цель </w:t>
      </w:r>
      <w:r w:rsidRPr="00554322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проекта</w:t>
      </w: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:</w:t>
      </w:r>
    </w:p>
    <w:p w:rsidR="00A671B3" w:rsidRDefault="00A671B3" w:rsidP="00A671B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Формирование у детей любви к своей Родине. </w:t>
      </w: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Приобщение к историческим и духовным ценностям родного края, испытывать чувство ответственности за судьбу города (села, желание трудиться на его благо.</w:t>
      </w:r>
      <w:proofErr w:type="gram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Любить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ценить традиции наших предков. Воспитание нравственности.</w:t>
      </w: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A4D88" w:rsidRDefault="00FA4D88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32102B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A671B3" w:rsidRDefault="00A671B3" w:rsidP="00A671B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lastRenderedPageBreak/>
        <w:t>Задачи </w:t>
      </w:r>
      <w:r w:rsidRPr="00554322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проекта</w:t>
      </w:r>
      <w:r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: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Сформировать у детей любви и гордости на основе изучения истории культуры и природы родного края.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Знакомство с творчеством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дагестанских поэтов и писателей</w:t>
      </w:r>
    </w:p>
    <w:p w:rsidR="004C2ACE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Знакомство с именами людей прославившими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(М.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Манаров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летчик-космонавт, Ширван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Чалаев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(композитор, написал музыку для гимна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Расул Гамзатов,</w:t>
      </w:r>
      <w:proofErr w:type="gramEnd"/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Фазу Алиева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(поэты </w:t>
      </w:r>
      <w:r w:rsidRPr="00FA4D8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Дагестана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и систематизировать полученные ранее знания о малой Родине.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 с названиями рек и городов.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Закрепить знания столицы России (Москва, столицы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Дагестана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(Махачкала)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 с прикладным искусством народных умельцев.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Расширять представления о достопримечательностях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память, мышление, речь, творческое воображение.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C2AC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Участники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671B3" w:rsidRDefault="00FA4D88" w:rsidP="0032102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подготовительной </w:t>
      </w:r>
      <w:r w:rsidR="00652AEB"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группы, родители,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652AEB"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воспитатели, музыкальный руководитель.</w:t>
      </w:r>
    </w:p>
    <w:p w:rsidR="00A671B3" w:rsidRDefault="00A671B3" w:rsidP="0032102B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A671B3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A671B3" w:rsidRDefault="0032102B" w:rsidP="00A671B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lastRenderedPageBreak/>
        <w:t xml:space="preserve">Тип </w:t>
      </w:r>
      <w:r w:rsidR="00A671B3"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 </w:t>
      </w:r>
      <w:r w:rsidR="00A671B3" w:rsidRPr="00554322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проекта</w:t>
      </w:r>
      <w:r w:rsidR="00A671B3"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t>: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Информационно-практический.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4C2ACE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Продолжительность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проекта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долгосрочный.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год Сентябрь-Май.)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Образовательные области.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Познавательное развитие, чтение художественной литературы, эстетическое развитие, художественное творчество (ручной труд-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чеканка</w:t>
      </w: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,м</w:t>
      </w:r>
      <w:proofErr w:type="gram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узыка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Планируемый результат.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детей сформируется представление о родном крае, умение видеть красоту родного края. Разрешит воспитать творческую личность, которые осознают свои корни, национальные истоки. Жить в мире и согласии со всеми народами.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Повысится интерес к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работе ДОУ у родителей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Формы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работы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32102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32102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A671B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A671B3" w:rsidRDefault="00A671B3" w:rsidP="00A671B3">
      <w:pPr>
        <w:spacing w:before="635" w:after="635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lastRenderedPageBreak/>
        <w:t>1.1. этап. Подготовительный.</w:t>
      </w:r>
    </w:p>
    <w:p w:rsidR="00A671B3" w:rsidRDefault="00A671B3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Подготовительная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работа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Подбор информационного материала, иллюстраций, фотографий.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Создание патриотического уголка.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Пополнения в группе наглядных материалов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(иллюстраций)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Создание генеалогического древа</w:t>
      </w: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A4D8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р</w:t>
      </w:r>
      <w:proofErr w:type="gramEnd"/>
      <w:r w:rsidRPr="00FA4D8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абота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 родителями и детьми)</w:t>
      </w: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54322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32102B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Default="00A671B3" w:rsidP="00A671B3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A671B3" w:rsidRDefault="00A671B3" w:rsidP="00A671B3">
      <w:pPr>
        <w:spacing w:before="635" w:after="635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lastRenderedPageBreak/>
        <w:t>1.2. этап. Основной этап.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Проведение ситуативных бесед.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Знакомство с народными играми, считалками.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Знакомство и закрепление детей с народным фольклором,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художественными произведениями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дагестанских поэтов и писателей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Знакомство с некоторыми легендами и мифами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Дагестанского народа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5. Разучивание песен. Участие на утреннике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Навруз</w:t>
      </w:r>
      <w:proofErr w:type="spellEnd"/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6. Просмотр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презентации 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одежда </w:t>
      </w:r>
      <w:r w:rsidRPr="00FA4D8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дагестанцев</w:t>
      </w:r>
      <w:r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52AEB" w:rsidRPr="00FA4D88" w:rsidRDefault="00652AEB" w:rsidP="00652AE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7. Проведение в течение года НОД по региональному компоненту по ознакомлению детей с искусством народов </w:t>
      </w:r>
      <w:r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Дагестана</w:t>
      </w: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Балхар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–к</w:t>
      </w:r>
      <w:proofErr w:type="gram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увшины; Унцукуль – резьба по дереву, насечки;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Кубачи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златокузнецы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; </w:t>
      </w:r>
      <w:proofErr w:type="spellStart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Табасаран</w:t>
      </w:r>
      <w:proofErr w:type="spellEnd"/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ковры.</w:t>
      </w:r>
    </w:p>
    <w:p w:rsidR="00652AEB" w:rsidRPr="00FA4D88" w:rsidRDefault="00554322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8. Посещение памятника»  Журавли»</w:t>
      </w:r>
      <w:r w:rsidR="00652AEB"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Школа</w:t>
      </w:r>
    </w:p>
    <w:p w:rsidR="00554322" w:rsidRDefault="00554322" w:rsidP="0055432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9</w:t>
      </w:r>
      <w:r w:rsidR="00652AEB"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Показ видео-</w:t>
      </w:r>
      <w:r w:rsidR="00652AEB" w:rsidRPr="00FA4D8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презентации</w:t>
      </w:r>
      <w:r w:rsidR="00652AEB"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 педагогическом совете </w:t>
      </w:r>
      <w:r w:rsidR="00652AEB"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52AEB" w:rsidRPr="00FA4D8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дагестанский фольклор детям</w:t>
      </w:r>
      <w:r w:rsidR="00652AEB" w:rsidRPr="00FA4D8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671B3" w:rsidRDefault="00A671B3" w:rsidP="00652AEB">
      <w:pPr>
        <w:spacing w:before="635" w:after="635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A671B3" w:rsidRDefault="00A671B3" w:rsidP="00652AEB">
      <w:pPr>
        <w:spacing w:before="635" w:after="635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A671B3" w:rsidRDefault="00A671B3" w:rsidP="0032102B">
      <w:pPr>
        <w:spacing w:before="635" w:after="635" w:line="240" w:lineRule="auto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</w:p>
    <w:p w:rsidR="00A671B3" w:rsidRDefault="00A671B3" w:rsidP="0032102B">
      <w:pPr>
        <w:spacing w:before="635" w:after="63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B3" w:rsidRPr="00A671B3" w:rsidRDefault="00A671B3" w:rsidP="00A671B3">
      <w:pPr>
        <w:spacing w:before="635" w:after="635" w:line="240" w:lineRule="auto"/>
        <w:ind w:firstLine="360"/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</w:pPr>
      <w:r w:rsidRPr="00554322">
        <w:rPr>
          <w:rFonts w:ascii="Arial" w:eastAsia="Times New Roman" w:hAnsi="Arial" w:cs="Arial"/>
          <w:b/>
          <w:color w:val="111111"/>
          <w:sz w:val="44"/>
          <w:szCs w:val="44"/>
          <w:lang w:eastAsia="ru-RU"/>
        </w:rPr>
        <w:lastRenderedPageBreak/>
        <w:t>1.3. этап. Заключительный.</w:t>
      </w:r>
    </w:p>
    <w:p w:rsidR="00652AEB" w:rsidRPr="00FA4D88" w:rsidRDefault="00652AEB" w:rsidP="00652AEB">
      <w:pPr>
        <w:spacing w:before="635" w:after="63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FA4D8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Итоговое интегрированное НОД.</w:t>
      </w:r>
    </w:p>
    <w:p w:rsidR="000C17EE" w:rsidRPr="00FA4D88" w:rsidRDefault="000C17EE">
      <w:pPr>
        <w:rPr>
          <w:sz w:val="28"/>
          <w:szCs w:val="28"/>
        </w:rPr>
      </w:pPr>
    </w:p>
    <w:sectPr w:rsidR="000C17EE" w:rsidRPr="00FA4D88" w:rsidSect="00A671B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52AEB"/>
    <w:rsid w:val="00082596"/>
    <w:rsid w:val="000C17EE"/>
    <w:rsid w:val="0032102B"/>
    <w:rsid w:val="004C2ACE"/>
    <w:rsid w:val="00554322"/>
    <w:rsid w:val="00627484"/>
    <w:rsid w:val="00652AEB"/>
    <w:rsid w:val="006A67B9"/>
    <w:rsid w:val="007C4984"/>
    <w:rsid w:val="0082531D"/>
    <w:rsid w:val="00A671B3"/>
    <w:rsid w:val="00BA625A"/>
    <w:rsid w:val="00C21B6D"/>
    <w:rsid w:val="00E905E3"/>
    <w:rsid w:val="00FA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EE"/>
  </w:style>
  <w:style w:type="paragraph" w:styleId="1">
    <w:name w:val="heading 1"/>
    <w:basedOn w:val="a"/>
    <w:link w:val="10"/>
    <w:uiPriority w:val="9"/>
    <w:qFormat/>
    <w:rsid w:val="00652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A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12</cp:revision>
  <dcterms:created xsi:type="dcterms:W3CDTF">2018-10-16T08:03:00Z</dcterms:created>
  <dcterms:modified xsi:type="dcterms:W3CDTF">2018-11-08T09:05:00Z</dcterms:modified>
</cp:coreProperties>
</file>